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F0" w:rsidRPr="00D134F0" w:rsidRDefault="00D134F0" w:rsidP="00D13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4F0">
        <w:rPr>
          <w:rFonts w:ascii="Times New Roman" w:hAnsi="Times New Roman" w:cs="Times New Roman"/>
          <w:b/>
          <w:sz w:val="28"/>
          <w:szCs w:val="28"/>
        </w:rPr>
        <w:t>Консультация психолога для родителей: «</w:t>
      </w:r>
      <w:bookmarkStart w:id="0" w:name="_GoBack"/>
      <w:r w:rsidRPr="00D134F0">
        <w:rPr>
          <w:rFonts w:ascii="Times New Roman" w:hAnsi="Times New Roman" w:cs="Times New Roman"/>
          <w:b/>
          <w:sz w:val="28"/>
          <w:szCs w:val="28"/>
        </w:rPr>
        <w:t>Детские страхи: причины и последствия</w:t>
      </w:r>
      <w:bookmarkEnd w:id="0"/>
      <w:r w:rsidRPr="00D134F0">
        <w:rPr>
          <w:rFonts w:ascii="Times New Roman" w:hAnsi="Times New Roman" w:cs="Times New Roman"/>
          <w:b/>
          <w:sz w:val="28"/>
          <w:szCs w:val="28"/>
        </w:rPr>
        <w:t>»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Нелегко найти человека, который никогда бы не испытывал страха. Обеспокоенность, тревога, страх – такие же неотъемлемые эмоциональные проявления нашей психологической жизни, как и радость, восхищение, гнев, удивление, печаль. Ранее тему детских страхов мы раскрывали в этой статье.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 xml:space="preserve"> Эмоция страха возникает в ответ на действие угрожающего характера и подразумевает переживание какой-либо реальной или воображаемой опасности.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Несмотря на общую негативную окраску, страх выполняет в психической жизни ребенка важные функции: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 xml:space="preserve">- </w:t>
      </w:r>
      <w:r w:rsidRPr="00D134F0">
        <w:rPr>
          <w:rFonts w:ascii="Times New Roman" w:hAnsi="Times New Roman" w:cs="Times New Roman"/>
          <w:color w:val="FF0000"/>
          <w:sz w:val="24"/>
          <w:szCs w:val="24"/>
        </w:rPr>
        <w:t xml:space="preserve">Страх </w:t>
      </w:r>
      <w:r w:rsidRPr="00D134F0">
        <w:rPr>
          <w:rFonts w:ascii="Times New Roman" w:hAnsi="Times New Roman" w:cs="Times New Roman"/>
          <w:sz w:val="24"/>
          <w:szCs w:val="24"/>
        </w:rPr>
        <w:t>– это своеобразное средство познания окружающей действительности, что приводит к более критическому и избирательному отношению к ней и, таким образом, может выполнять определенную обучающую роль в процессе формирования личности;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 xml:space="preserve">- Как реакция на угрозу страх позволяет предупредить встречу с ней, играя защитную адаптивную роль в системе психической </w:t>
      </w:r>
      <w:proofErr w:type="spellStart"/>
      <w:r w:rsidRPr="00D134F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134F0">
        <w:rPr>
          <w:rFonts w:ascii="Times New Roman" w:hAnsi="Times New Roman" w:cs="Times New Roman"/>
          <w:sz w:val="24"/>
          <w:szCs w:val="24"/>
        </w:rPr>
        <w:t>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Причинами страха могут быть события, условия и ситуации, являющиеся началом опасности. Страх может иметь своим предметом какого-либо человека или объект, которые иногда с ним не связаны и расцениваются как беспредметные. Может вызываться страданием, если в детстве сформировались связи между этими чувствами.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Возрастные страхи, то есть страхи, характерные для определенного возрастного периода, отражают исторический путь развития самосознания человека. Вначале ребенок боится остаться один, без поддержки близких, боится посторонних, неизвестных человек. В период с 2 до 3 лет ребенок боится боли, высоты, гигантских животных. После 3 лет он боится темноты, воображаемых существ. Страх темноты совпадает по времени с развитием воображения ребенка. Иногда ребенок не может отделить реальность от вымысла, переполненная страхом перед Бабой Ягой и Кощеем как символами зла и жестокости. С 6-7 лет дети могут бояться огня, пожара, катастроф. Самым распространенным страхом после 7 лет исследователи считают страх смерти: дети сами боятся умереть или потерять родителей.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Такие детские страхи довольно распространены. Их источник – взрослые, окружающие ребенка, которые непроизвольно «заражают» ребенка страхом, тем, что слишком настойчиво, подчеркнуто эмоционально указывают на наличие опасности. В результате ребенок воспринимает только вторую часть фраз: «Не ходи – упадешь», «Не бери – обожжешься», «Не гладь – укусит». Ребенку пока еще не ясно, чем ему это грозит, но он уже распознает сигнал тревоги и переживает страх.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В проблеме профилактики детских страхов важны следующие моменты: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- Детей ни в коем случае нельзя пугать – ни дядей, ни волком, ни лесом – стремясь воспитать его послушными. Ребенку согласно его психического развития следует указывать на реальную опасность, но никогда не запугивать придуманными коллизиями.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- Взрослые никогда не должны стыдить ребенка за страх, который он испытывает. Насмешки над боязливостью ребенка можно расценивать как жестокость.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lastRenderedPageBreak/>
        <w:t>- Ребенка никогда не следует оставлять одного в незнакомом для него окружении, в ситуации, когда возможны различные неожиданности.</w:t>
      </w:r>
    </w:p>
    <w:p w:rsidR="00D134F0" w:rsidRPr="00D134F0" w:rsidRDefault="00D134F0" w:rsidP="00D134F0">
      <w:pPr>
        <w:rPr>
          <w:rFonts w:ascii="Times New Roman" w:hAnsi="Times New Roman" w:cs="Times New Roman"/>
          <w:b/>
          <w:sz w:val="24"/>
          <w:szCs w:val="24"/>
        </w:rPr>
      </w:pPr>
      <w:r w:rsidRPr="00D134F0">
        <w:rPr>
          <w:rFonts w:ascii="Times New Roman" w:hAnsi="Times New Roman" w:cs="Times New Roman"/>
          <w:b/>
          <w:sz w:val="24"/>
          <w:szCs w:val="24"/>
        </w:rPr>
        <w:t>Эффективные методы и приемы предупреждения и преодоления детских страхов: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1. Повышение общего уровня эмоциональных переживаний ребенка (достижения комфортности в общении, в ожидании новой игры, максимальное развертывание критериев оценки и похвалы). При этом большое внимание уделяется в детском коллективе атмосфере принятия, безопасности, чтобы ребенок чувствовал, что его ценят несмотря на успехи.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2. Метод последовательной десенсибилизации, суть которого заключается в том, что ребенка помещают в ситуации, связанные с моментами, которые вызывают у него тревогу и страх.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3. Метод «реагирования» страха, тревоги, напряжения, которая осуществляется с помощью игры-драматизации, где дети с помощью кукол изображают ситуацию, связанную со страхом.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4. Манипулирование предметом страха (приемы «рисование страхов», «рассказы о страхах») в ходе этой работы ситуации и предметы страха изображаются карикатурно.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5. Эмоциональное переключение, «эмоциональные качели» (ребенку предлагают изобразить смелого и труса, доброго и злого и тому подобное.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D134F0"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 w:rsidRPr="00D134F0">
        <w:rPr>
          <w:rFonts w:ascii="Times New Roman" w:hAnsi="Times New Roman" w:cs="Times New Roman"/>
          <w:sz w:val="24"/>
          <w:szCs w:val="24"/>
        </w:rPr>
        <w:t xml:space="preserve"> (в игре ребенок становится смелым героем сказки или мультфильма, предоставляет любимому герою роль защитника).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Чего боятся наши дети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Это зависит от возраста ребенка.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В год малыши боятся окружающей среды, посторонних людей, отдаление от матери.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От 1 до 3 лет – темноты, ребенку страшно оставаться одному, бывают также другие страхи.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От 3 до 5 лет у детей встречается страх одиночества, темноты, замкнутого пространства, сказочных персонажей (как правило, в этом возрасте они ассоциируются с реальными людьми).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От 5 до 7 лет преобладают страхи, связанные со стихиями: пожаром, глубиной и т. п., боязнь родительского наказания, животных, боязнь страшных снов, потери родителей, боязнь заразиться какой-либо болезнью.</w:t>
      </w:r>
    </w:p>
    <w:p w:rsidR="00D134F0" w:rsidRPr="00D134F0" w:rsidRDefault="00D134F0" w:rsidP="00D134F0">
      <w:pPr>
        <w:rPr>
          <w:rFonts w:ascii="Times New Roman" w:hAnsi="Times New Roman" w:cs="Times New Roman"/>
          <w:b/>
          <w:sz w:val="24"/>
          <w:szCs w:val="24"/>
        </w:rPr>
      </w:pPr>
      <w:r w:rsidRPr="00D134F0">
        <w:rPr>
          <w:rFonts w:ascii="Times New Roman" w:hAnsi="Times New Roman" w:cs="Times New Roman"/>
          <w:b/>
          <w:sz w:val="24"/>
          <w:szCs w:val="24"/>
        </w:rPr>
        <w:t>Советы родителям по снижению уровня страхов или тревоги у детей: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Помните, что детские страхи – это серьезная проблема и не надо воспринимать их только как «возрастные» трудности.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Не иронизируйте, ребенок поймет, что защиты ждать не от кого, и окончательно закроется.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Направляйте и контролируйте просмотр детских мультфильмов, старайтесь, чтобы дети смотрели передачи с положительными героями, ориентированные на добро, тепло.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lastRenderedPageBreak/>
        <w:t>Стремитесь к тому, чтобы в семье была спокойная, доброжелательная атмосфера, избегайте ссор, конфликтов, особенно в присутствии детей.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Не запугивайте ребенка: «Не будешь спать – позову волка» и тому подобное.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Больше поощряйте, хвалите, одобряйте и морально поддерживайте ребенка.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Рисуйте с ребенком страх и все то, чего он боится. Тему смерти лучше исключить.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Можно предложить уничтожить рисунок: порвать или сжечь.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Не ждите быстрого результата, страх не исчезнет сразу.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Посмейтесь вместе с ребенком. Этот способ предполагает наличие бурной фантазии у родителей. Если ваш ребенок боится, например, грозы, постарайтесь придумать какую-нибудь историю (обязательно страшную) из собственного детства о том, что вы и сами точно так же боялись грозы, а потом перестали. Пусть сын или дочь посмеется с вас. Ведь одновременно они смеются и над своим страхом, а значит, уже почти победили его. Важно, чтобы малышу было понятно: «У мамы или папы были такие же страхи, а потом они прошли, следовательно, это пройдет и у меня».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Играйте по ролям. Игры по ролям хороши тем, что позволяют моделировать практически любую ситуацию, которая вызывает у ребенка тревогу, и решить ее ненавязчиво в игре, формируя таким образом в сознании ребенка опыт преодоления своего страха.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Несколько игр и упражнений на преодоление страха и повышение уверенности в себе:</w:t>
      </w:r>
    </w:p>
    <w:p w:rsidR="00D134F0" w:rsidRPr="00D134F0" w:rsidRDefault="00D134F0" w:rsidP="00D134F0">
      <w:pPr>
        <w:rPr>
          <w:rFonts w:ascii="Times New Roman" w:hAnsi="Times New Roman" w:cs="Times New Roman"/>
          <w:b/>
          <w:sz w:val="24"/>
          <w:szCs w:val="24"/>
        </w:rPr>
      </w:pPr>
      <w:r w:rsidRPr="00D134F0">
        <w:rPr>
          <w:rFonts w:ascii="Times New Roman" w:hAnsi="Times New Roman" w:cs="Times New Roman"/>
          <w:b/>
          <w:sz w:val="24"/>
          <w:szCs w:val="24"/>
        </w:rPr>
        <w:t>«Качели»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Участвуют как ребенок, так и взрослый. Ребенок садится в позу «зародыша», поднимает колени и наклоняет к ним голову. Ступни прижать к полу, руками обхватить колени, глаза закрыть. Взрослый становится позади ребенка, кладет руки на плечи сидящему и медленно покачивает его. Выполняется 2-3 минуты.</w:t>
      </w:r>
    </w:p>
    <w:p w:rsidR="00D134F0" w:rsidRPr="00D134F0" w:rsidRDefault="00D134F0" w:rsidP="00D134F0">
      <w:pPr>
        <w:rPr>
          <w:rFonts w:ascii="Times New Roman" w:hAnsi="Times New Roman" w:cs="Times New Roman"/>
          <w:b/>
          <w:sz w:val="24"/>
          <w:szCs w:val="24"/>
        </w:rPr>
      </w:pPr>
      <w:r w:rsidRPr="00D134F0">
        <w:rPr>
          <w:rFonts w:ascii="Times New Roman" w:hAnsi="Times New Roman" w:cs="Times New Roman"/>
          <w:b/>
          <w:sz w:val="24"/>
          <w:szCs w:val="24"/>
        </w:rPr>
        <w:t>«Художники – натуралисты»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Большой лист белой бумаги, старые обои, положить на газету. Перед участниками тарелочки с красками. Позвольте себе и ребенку рисовать пальчиками, кулачками, ладошками, локтями, ногами, носками. Сюжет рисунка может быть разный: «Падают листочки», «Следы невиданных зверей», «Сказочная страна» и т.д.</w:t>
      </w:r>
    </w:p>
    <w:p w:rsidR="00D134F0" w:rsidRPr="00D134F0" w:rsidRDefault="00D134F0" w:rsidP="00D134F0">
      <w:pPr>
        <w:rPr>
          <w:rFonts w:ascii="Times New Roman" w:hAnsi="Times New Roman" w:cs="Times New Roman"/>
          <w:b/>
          <w:sz w:val="24"/>
          <w:szCs w:val="24"/>
        </w:rPr>
      </w:pPr>
      <w:r w:rsidRPr="00D134F0">
        <w:rPr>
          <w:rFonts w:ascii="Times New Roman" w:hAnsi="Times New Roman" w:cs="Times New Roman"/>
          <w:b/>
          <w:sz w:val="24"/>
          <w:szCs w:val="24"/>
        </w:rPr>
        <w:t>«Дизайнеры»</w:t>
      </w:r>
    </w:p>
    <w:p w:rsidR="00D134F0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Тюбики губной помады (старые). Каждому участнику разрешается подойти к любому участнику и «раскрасить» его лицо, руки, ноги.</w:t>
      </w:r>
    </w:p>
    <w:p w:rsidR="00D134F0" w:rsidRPr="00D134F0" w:rsidRDefault="00D134F0" w:rsidP="00D134F0">
      <w:pPr>
        <w:rPr>
          <w:rFonts w:ascii="Times New Roman" w:hAnsi="Times New Roman" w:cs="Times New Roman"/>
          <w:b/>
          <w:sz w:val="24"/>
          <w:szCs w:val="24"/>
        </w:rPr>
      </w:pPr>
      <w:r w:rsidRPr="00D134F0">
        <w:rPr>
          <w:rFonts w:ascii="Times New Roman" w:hAnsi="Times New Roman" w:cs="Times New Roman"/>
          <w:b/>
          <w:sz w:val="24"/>
          <w:szCs w:val="24"/>
        </w:rPr>
        <w:t>«Жмурки»</w:t>
      </w:r>
    </w:p>
    <w:p w:rsidR="00847296" w:rsidRPr="00D134F0" w:rsidRDefault="00D134F0" w:rsidP="00D134F0">
      <w:pPr>
        <w:rPr>
          <w:rFonts w:ascii="Times New Roman" w:hAnsi="Times New Roman" w:cs="Times New Roman"/>
          <w:sz w:val="24"/>
          <w:szCs w:val="24"/>
        </w:rPr>
      </w:pPr>
      <w:r w:rsidRPr="00D134F0">
        <w:rPr>
          <w:rFonts w:ascii="Times New Roman" w:hAnsi="Times New Roman" w:cs="Times New Roman"/>
          <w:sz w:val="24"/>
          <w:szCs w:val="24"/>
        </w:rPr>
        <w:t>Водящему завязываются глаза – остальные произносят звуки: «ку-ку», «ля-ля», «а вот и я». Поймав участника ведущий отгадывает кто это, не снимая повязку.</w:t>
      </w:r>
    </w:p>
    <w:sectPr w:rsidR="00847296" w:rsidRPr="00D13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F0"/>
    <w:rsid w:val="00847296"/>
    <w:rsid w:val="00D1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2B3C"/>
  <w15:chartTrackingRefBased/>
  <w15:docId w15:val="{F118FE14-0CA1-4843-AE67-F9906063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2021-07-23T10:26:00Z</dcterms:created>
  <dcterms:modified xsi:type="dcterms:W3CDTF">2021-07-23T10:30:00Z</dcterms:modified>
</cp:coreProperties>
</file>