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851" w:left="0"/>
        <w:jc w:val="center"/>
        <w:rPr>
          <w:b w:val="1"/>
          <w:sz w:val="32"/>
        </w:rPr>
      </w:pPr>
      <w:r>
        <w:rPr>
          <w:b w:val="1"/>
          <w:sz w:val="32"/>
        </w:rPr>
        <w:t>Как защитить ребёнка от негативного влияния гаджетов?</w:t>
      </w:r>
    </w:p>
    <w:p w14:paraId="02000000">
      <w:pPr>
        <w:ind w:firstLine="851" w:left="0"/>
        <w:jc w:val="center"/>
        <w:rPr>
          <w:b w:val="1"/>
          <w:sz w:val="10"/>
        </w:rPr>
      </w:pPr>
    </w:p>
    <w:p w14:paraId="03000000">
      <w:pPr>
        <w:ind/>
        <w:jc w:val="both"/>
        <w:rPr>
          <w:b w:val="1"/>
          <w:sz w:val="12"/>
        </w:rPr>
      </w:pPr>
    </w:p>
    <w:p w14:paraId="04000000">
      <w:pPr>
        <w:ind w:firstLine="851" w:left="0"/>
        <w:jc w:val="both"/>
        <w:rPr>
          <w:b w:val="1"/>
          <w:sz w:val="23"/>
        </w:rPr>
      </w:pPr>
      <w:r>
        <w:rPr>
          <w:sz w:val="23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wrapTight distL="114300" distR="114300" wrapText="bothSides">
              <wp:wrapPolygon>
                <wp:start x="21591" y="-2"/>
                <wp:lineTo x="0" y="0"/>
                <wp:lineTo x="0" y="21600"/>
                <wp:lineTo x="21591" y="21602"/>
                <wp:lineTo x="8" y="21602"/>
                <wp:lineTo x="21599" y="21600"/>
                <wp:lineTo x="21599" y="0"/>
                <wp:lineTo x="8" y="-2"/>
                <wp:lineTo x="21591" y="-2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158875" cy="7721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3"/>
        </w:rPr>
        <w:t xml:space="preserve">Наступает долгожданное лето, </w:t>
      </w:r>
      <w:r>
        <w:rPr>
          <w:sz w:val="23"/>
        </w:rPr>
        <w:t>а это значит, что</w:t>
      </w:r>
      <w:r>
        <w:rPr>
          <w:b w:val="1"/>
          <w:sz w:val="23"/>
        </w:rPr>
        <w:t xml:space="preserve"> </w:t>
      </w:r>
      <w:r>
        <w:rPr>
          <w:sz w:val="23"/>
        </w:rPr>
        <w:t xml:space="preserve">у детей и подростков в </w:t>
      </w:r>
      <w:r>
        <w:rPr>
          <w:b w:val="1"/>
          <w:sz w:val="23"/>
        </w:rPr>
        <w:t xml:space="preserve">период школьных каникул </w:t>
      </w:r>
      <w:r>
        <w:rPr>
          <w:sz w:val="23"/>
        </w:rPr>
        <w:t xml:space="preserve">появится много свободного времени, которое они предпочтут проводить с различными гаджетами. </w:t>
      </w:r>
      <w:r>
        <w:rPr>
          <w:b w:val="1"/>
          <w:sz w:val="23"/>
        </w:rPr>
        <w:t>Интернет, социальные сети – это целый мир для современного ребенка, который может быть также важен, как и реальный.</w:t>
      </w:r>
      <w:r>
        <w:rPr>
          <w:sz w:val="23"/>
        </w:rPr>
        <w:t xml:space="preserve">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</w:t>
      </w:r>
      <w:r>
        <w:rPr>
          <w:b w:val="1"/>
          <w:sz w:val="23"/>
        </w:rPr>
        <w:t>как контролировать этот процесс?</w:t>
      </w:r>
    </w:p>
    <w:p w14:paraId="05000000">
      <w:pPr>
        <w:ind w:firstLine="345" w:left="0"/>
        <w:jc w:val="both"/>
        <w:rPr>
          <w:sz w:val="23"/>
        </w:rPr>
      </w:pPr>
      <w:r>
        <w:rPr>
          <w:b w:val="1"/>
          <w:sz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 w:val="1"/>
          <w:sz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</w:rPr>
        <w:t xml:space="preserve"> </w:t>
      </w:r>
    </w:p>
    <w:p w14:paraId="06000000">
      <w:pPr>
        <w:ind w:firstLine="345" w:left="0"/>
        <w:jc w:val="both"/>
        <w:rPr>
          <w:sz w:val="23"/>
        </w:rPr>
      </w:pPr>
      <w:r>
        <w:rPr>
          <w:b w:val="1"/>
          <w:sz w:val="23"/>
        </w:rPr>
        <w:t>Каковы лимиты времени? Для многих родителей мобильный телефон у их ребенка является залогом его безопасности и их спокойствия,</w:t>
      </w:r>
      <w:r>
        <w:rPr>
          <w:sz w:val="23"/>
        </w:rPr>
        <w:t xml:space="preserve"> ребенок находится под постоянным контролем своих мамы и папы. </w:t>
      </w:r>
      <w:r>
        <w:rPr>
          <w:b w:val="1"/>
          <w:sz w:val="23"/>
        </w:rPr>
        <w:t>Однако,</w:t>
      </w:r>
      <w:r>
        <w:rPr>
          <w:sz w:val="23"/>
        </w:rPr>
        <w:t xml:space="preserve"> </w:t>
      </w:r>
      <w:r>
        <w:rPr>
          <w:b w:val="1"/>
          <w:sz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</w:rPr>
        <w:t xml:space="preserve"> Чрезмерное и неправильное использование мобильных устройств может привести </w:t>
      </w:r>
      <w:r>
        <w:rPr>
          <w:b w:val="1"/>
          <w:sz w:val="23"/>
        </w:rPr>
        <w:t>к нарушениям сна, зависимости, депрессии, ожирению и некоторым другим проблемам.</w:t>
      </w:r>
      <w:r>
        <w:rPr>
          <w:sz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r>
        <w:rPr>
          <w:b w:val="1"/>
          <w:sz w:val="23"/>
        </w:rPr>
        <w:t>Еще больше вреда телефоны способны нанести глазам.</w:t>
      </w:r>
      <w:r>
        <w:rPr>
          <w:sz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14:paraId="07000000">
      <w:pPr>
        <w:ind w:firstLine="300" w:left="0"/>
        <w:jc w:val="both"/>
        <w:rPr>
          <w:sz w:val="23"/>
        </w:rPr>
      </w:pPr>
      <w:r>
        <w:rPr>
          <w:b w:val="1"/>
          <w:color w:val="FF0000"/>
          <w:sz w:val="20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5033010</wp:posOffset>
            </wp:positionH>
            <wp:positionV relativeFrom="paragraph">
              <wp:posOffset>1299210</wp:posOffset>
            </wp:positionV>
            <wp:extent cx="927735" cy="848360"/>
            <wp:wrapTight distL="114300" distR="114300"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16013" r="15359" t="5882"/>
                    <a:stretch/>
                  </pic:blipFill>
                  <pic:spPr>
                    <a:xfrm flipH="false" flipV="false" rot="0">
                      <a:ext cx="927735" cy="8483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3"/>
        </w:rPr>
        <w:t xml:space="preserve">Конечно, совсем лишать ребенка знакомства с гаджетами неразумно, так как в современном мире без них не обойтись.  </w:t>
      </w:r>
      <w:r>
        <w:rPr>
          <w:sz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>
        <w:rPr>
          <w:b w:val="1"/>
          <w:sz w:val="23"/>
        </w:rPr>
        <w:t>Родителям стоит обратит</w:t>
      </w:r>
      <w:r>
        <w:rPr>
          <w:b w:val="1"/>
          <w:sz w:val="23"/>
        </w:rPr>
        <w:t>ь внимание на собственное поведение</w:t>
      </w:r>
      <w:r>
        <w:rPr>
          <w:sz w:val="23"/>
        </w:rPr>
        <w:t xml:space="preserve"> – сколько времени они сами тратят на телефон и компьютер? Не копирует ли ребенок их собственное поведение? </w:t>
      </w:r>
      <w:r>
        <w:rPr>
          <w:b w:val="1"/>
          <w:sz w:val="23"/>
        </w:rPr>
        <w:t>Если ответ утвердительный, стоит разработать четкие правила, которые будут общими для всех, и следовать им.</w:t>
      </w:r>
      <w:r>
        <w:rPr>
          <w:sz w:val="23"/>
        </w:rPr>
        <w:t xml:space="preserve"> </w:t>
      </w:r>
      <w:r>
        <w:rPr>
          <w:b w:val="1"/>
          <w:sz w:val="23"/>
        </w:rPr>
        <w:t xml:space="preserve">Что это за правила? </w:t>
      </w:r>
      <w:r>
        <w:rPr>
          <w:sz w:val="23"/>
        </w:rPr>
        <w:t xml:space="preserve">Самые разнообразные. Можно установить в доме </w:t>
      </w:r>
      <w:r>
        <w:rPr>
          <w:b w:val="1"/>
          <w:sz w:val="23"/>
        </w:rPr>
        <w:t>свободные от гаджетов зоны</w:t>
      </w:r>
      <w:r>
        <w:rPr>
          <w:sz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>
        <w:rPr>
          <w:b w:val="1"/>
          <w:sz w:val="23"/>
        </w:rPr>
        <w:t>а главное</w:t>
      </w:r>
      <w:r>
        <w:rPr>
          <w:sz w:val="23"/>
        </w:rPr>
        <w:t xml:space="preserve"> </w:t>
      </w:r>
      <w:r>
        <w:rPr>
          <w:b w:val="1"/>
          <w:sz w:val="23"/>
        </w:rPr>
        <w:t>откладывать их как минимум за час до сна.</w:t>
      </w:r>
    </w:p>
    <w:p w14:paraId="08000000">
      <w:pPr>
        <w:ind w:firstLine="345" w:left="0"/>
        <w:jc w:val="both"/>
        <w:rPr>
          <w:sz w:val="23"/>
        </w:rPr>
      </w:pPr>
      <w:r>
        <w:rPr>
          <w:b w:val="1"/>
          <w:sz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14:paraId="09000000">
      <w:pPr>
        <w:ind/>
        <w:jc w:val="both"/>
        <w:rPr>
          <w:sz w:val="23"/>
        </w:rPr>
      </w:pPr>
      <w:r>
        <w:rPr>
          <w:b w:val="1"/>
          <w:color w:val="C00000"/>
          <w:sz w:val="23"/>
        </w:rPr>
        <w:t>*</w:t>
      </w:r>
      <w:r>
        <w:rPr>
          <w:sz w:val="23"/>
        </w:rPr>
        <w:t xml:space="preserve">важно предупредить ребенка о добавлении новых друзей, только тех, которых знаешь за пределами интернета. </w:t>
      </w:r>
      <w:r>
        <w:rPr>
          <w:b w:val="1"/>
          <w:sz w:val="23"/>
        </w:rPr>
        <w:t xml:space="preserve">А с новыми нужно вести себя максимально осторожно. </w:t>
      </w:r>
      <w:r>
        <w:rPr>
          <w:sz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 w:val="1"/>
          <w:color w:val="C00000"/>
          <w:sz w:val="23"/>
        </w:rPr>
        <w:t>*</w:t>
      </w:r>
      <w:r>
        <w:rPr>
          <w:sz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 w:val="1"/>
          <w:sz w:val="23"/>
        </w:rPr>
        <w:t xml:space="preserve">Как защитить ребенка? </w:t>
      </w:r>
      <w:r>
        <w:rPr>
          <w:sz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 w:val="1"/>
          <w:sz w:val="23"/>
        </w:rPr>
        <w:t xml:space="preserve">существует множество средств родительского контроля деятельности ребенка с компьютерами и гаджетами. </w:t>
      </w:r>
      <w:r>
        <w:rPr>
          <w:sz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 w:val="1"/>
          <w:sz w:val="23"/>
        </w:rPr>
        <w:t>важно расположить своего ребенка к доверительному общению.</w:t>
      </w:r>
      <w:r>
        <w:rPr>
          <w:sz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r>
        <w:rPr>
          <w:b w:val="1"/>
          <w:sz w:val="23"/>
        </w:rPr>
        <w:t xml:space="preserve">Ребенок будет рад поделиться любой информацией только при условии, что его не будут критиковать. </w:t>
      </w:r>
      <w:r>
        <w:rPr>
          <w:sz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 w:val="1"/>
          <w:sz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</w:rPr>
        <w:t xml:space="preserve"> </w:t>
      </w:r>
    </w:p>
    <w:p w14:paraId="0A000000">
      <w:pPr>
        <w:ind/>
        <w:jc w:val="center"/>
        <w:rPr>
          <w:b w:val="1"/>
        </w:rPr>
      </w:pPr>
      <w:r>
        <w:rPr>
          <w:b w:val="1"/>
          <w:sz w:val="16"/>
        </w:rPr>
        <w:t>Филиал ФБУЗ «ЦГиЭ в РО» в г. Ростове-на-Дону</w:t>
      </w:r>
    </w:p>
    <w:sectPr>
      <w:pgSz w:h="16838" w:orient="portrait" w:w="11906"/>
      <w:pgMar w:bottom="720" w:footer="720" w:gutter="0" w:header="720" w:left="720" w:right="72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2022-06-03T07:41:25Z</dcterms:modified>
</cp:coreProperties>
</file>